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1A" w:rsidRPr="00027809" w:rsidRDefault="00CD111A" w:rsidP="00CD111A">
      <w:pPr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Письменный отчёт</w:t>
      </w:r>
    </w:p>
    <w:p w:rsidR="00CD111A" w:rsidRPr="00027809" w:rsidRDefault="00CD111A" w:rsidP="00CD111A">
      <w:pPr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об особенностях </w:t>
      </w:r>
      <w:proofErr w:type="gramStart"/>
      <w:r w:rsidRPr="0002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развивающей</w:t>
      </w:r>
      <w:proofErr w:type="gramEnd"/>
      <w:r w:rsidRPr="0002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предметно -</w:t>
      </w:r>
    </w:p>
    <w:p w:rsidR="00CD111A" w:rsidRPr="00027809" w:rsidRDefault="00CD111A" w:rsidP="00CD111A">
      <w:pPr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пространственной среды группового помещения, игрового участка.</w:t>
      </w:r>
    </w:p>
    <w:p w:rsidR="008C7685" w:rsidRDefault="00827185" w:rsidP="00CD111A">
      <w:pPr>
        <w:spacing w:after="0" w:line="36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8C7685" w:rsidRPr="008C7685" w:rsidRDefault="008C7685" w:rsidP="008C76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76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Подготовила  Верещагина Татьяна Евгеньевна </w:t>
      </w:r>
    </w:p>
    <w:p w:rsidR="008C7685" w:rsidRPr="008C7685" w:rsidRDefault="008C7685" w:rsidP="008C76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76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="00E90A8D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8C7685">
        <w:rPr>
          <w:rFonts w:ascii="Times New Roman" w:eastAsia="Calibri" w:hAnsi="Times New Roman" w:cs="Times New Roman"/>
          <w:sz w:val="24"/>
          <w:szCs w:val="24"/>
        </w:rPr>
        <w:t xml:space="preserve">воспитатель логопедической группы </w:t>
      </w:r>
    </w:p>
    <w:p w:rsidR="008C7685" w:rsidRPr="008C7685" w:rsidRDefault="008C7685" w:rsidP="008C76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76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E90A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8C7685">
        <w:rPr>
          <w:rFonts w:ascii="Times New Roman" w:eastAsia="Calibri" w:hAnsi="Times New Roman" w:cs="Times New Roman"/>
          <w:sz w:val="24"/>
          <w:szCs w:val="24"/>
        </w:rPr>
        <w:t xml:space="preserve">МБДОУ детский сад № 20 «Снегурочка»      </w:t>
      </w:r>
    </w:p>
    <w:p w:rsidR="008C7685" w:rsidRPr="008C7685" w:rsidRDefault="008C7685" w:rsidP="008C768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C76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E90A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8C7685">
        <w:rPr>
          <w:rFonts w:ascii="Times New Roman" w:eastAsia="Calibri" w:hAnsi="Times New Roman" w:cs="Times New Roman"/>
          <w:sz w:val="24"/>
          <w:szCs w:val="24"/>
        </w:rPr>
        <w:t xml:space="preserve">г. Охи   </w:t>
      </w:r>
    </w:p>
    <w:p w:rsidR="00CD111A" w:rsidRPr="00027809" w:rsidRDefault="00CD111A" w:rsidP="00CD111A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11A" w:rsidRPr="00027809" w:rsidRDefault="00CD111A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Насыщенная развивающая предметно-пространственная среда становится одним из важных условий </w:t>
      </w:r>
      <w:proofErr w:type="spellStart"/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 в дошкольном учреждении, а именно основой для организации увлекательной, содержательной жизни и разностороннего развития каждого ребенка. Построение предметной среды, является основным средством формирования личности ребенка и является источником его знаний и социального опыта.</w:t>
      </w:r>
    </w:p>
    <w:p w:rsidR="00CD111A" w:rsidRPr="00027809" w:rsidRDefault="00CD111A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ребенка зависит не только от того, как организован процесс воспитания и развития, но и где и в каком окружении он живет. Иначе говоря, правильно организованная взрослым среда, в которой живет ребенок, способствует его развитию. Активность ребенка в условиях обогащенной развивающей среды стимулируется свободой выбора деятельности.</w:t>
      </w:r>
    </w:p>
    <w:p w:rsidR="00CD111A" w:rsidRPr="00027809" w:rsidRDefault="00CD111A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среда в группе создана с учетом возрастных возможностей, с учетом принципа  гендерного подхода к развитию среды позволяет учитывать интересы и наклонности, как мальчиков, так и девочек и оформляется таким образом, чтобы ребенок в течение дня в детском саду мог найти для себя увлекательное дело, чувствовал себя комфортно.</w:t>
      </w:r>
    </w:p>
    <w:p w:rsidR="00CD111A" w:rsidRPr="00027809" w:rsidRDefault="00CD111A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мебели и игрового оборудования отвечает требованием техники безопасности, санитарно-гигиеническим нормам, физиологии детей, принципам функционального комфорта, позволяет детям свободно перемещаться.</w:t>
      </w:r>
    </w:p>
    <w:p w:rsidR="00CD111A" w:rsidRPr="00027809" w:rsidRDefault="00CD111A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Создавая предметно-пространственную среду в группе, мы опиралась на принцип активности, стабильности и зонирования. В группе созданы условия для взаимодействия детей с воспитателем и друг с другом. Мы стараемся обогатить среду такими элементами, которые бы стимулировали познавательную, развивающую, двигательную и другую  активность детей. Свободная деятельность детей в развивающих центрах помогает им самостоятельно осуществлять поиск, включаемые в процесс исследования, а не получать готовые знания от педагога. Содержание предметно-пространственной среды соответствует интересам мальчиков и девочек, периодически изменяется, варьируется, по мере возможности.</w:t>
      </w:r>
    </w:p>
    <w:p w:rsidR="00CD111A" w:rsidRPr="00027809" w:rsidRDefault="00CD111A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начинается с визитной карточки-раздевалки, где находится информация для родителей: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о форме построения </w:t>
      </w:r>
      <w:proofErr w:type="spellStart"/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</w:t>
      </w:r>
      <w:r w:rsidR="00B70B49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процесса в детском саду и группе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фотографии, повествующие о жизни наших детей в ДОУ и за его пределами, наши достижения, творческие работы детей.</w:t>
      </w:r>
    </w:p>
    <w:p w:rsidR="00CD111A" w:rsidRPr="00027809" w:rsidRDefault="00E90A8D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</w:t>
      </w:r>
      <w:r w:rsidR="00CD111A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размещено по секторам  (центрам активности), что позволяет детям объединяться подгруппами по общим интересам. Центры активности организованы на основе интеграции содержания и видов деятельности по образовательным областям</w:t>
      </w:r>
    </w:p>
    <w:p w:rsidR="00CD111A" w:rsidRPr="00027809" w:rsidRDefault="00CD111A" w:rsidP="00E90A8D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область: Художественно - эстетическое развитие.</w:t>
      </w:r>
    </w:p>
    <w:p w:rsidR="00CD111A" w:rsidRPr="00027809" w:rsidRDefault="00CD111A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</w:t>
      </w:r>
      <w:r w:rsidRPr="00027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574924"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центре «Умелые ручки</w:t>
      </w:r>
      <w:r w:rsidRPr="00027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развития де</w:t>
      </w:r>
      <w:r w:rsidR="00B70B49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оформлены альбомы, 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поделок</w:t>
      </w:r>
      <w:r w:rsidR="00B70B49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бумаги и картона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варианты оформления изделий, схемы с изображением последовательности работы для изготовления разных поделок и т. п. Это дает детям новые идеи для своей продуктивной деятельности, а так же предполагает овладение умением работать по образцу. </w:t>
      </w:r>
      <w:proofErr w:type="gramStart"/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центре находится материал и оборудование для художественно-творческой деятельности: рисования, лепки и аппликации (бумага, картон, трафареты, краски, кисти, клей, карандаши, салфетки, ножницы, раскраски, глина, пластилин, дидактические игры и т. п.).</w:t>
      </w:r>
      <w:proofErr w:type="gramEnd"/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Большинство из перечисленных материалов помещается в специально отведенном шкафу. По желанию ребенок может найти и воспользоваться необходимым, для воплощения своих творческих идей, замыслов, фантазии. К данному центру имеется свободный доступ.</w:t>
      </w:r>
    </w:p>
    <w:p w:rsidR="00CD111A" w:rsidRPr="00027809" w:rsidRDefault="00CD111A" w:rsidP="00CD111A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область: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2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развитие.</w:t>
      </w:r>
    </w:p>
    <w:p w:rsidR="00CD111A" w:rsidRPr="00027809" w:rsidRDefault="00574924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Центр «В мире книг</w:t>
      </w:r>
      <w:r w:rsidR="00CD111A"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</w:t>
      </w:r>
      <w:r w:rsidR="00CD111A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включает в себя книжный уголок. Содержание книжного уголка соответствует возрастным особенностям детей данного возраста, реализуемой в дошкольном учреждении образовательной программе. В нем находятся книги с художественными произведениями детских писателей, сказками и иные литературные формы по тематике недели. Главный принцип подбора книгоиздательской продукции – минимум текста – максимум иллюстраций. В книжном уголке помещается фотография писателя, с творчеством которого дети знакомятся в данный момент </w:t>
      </w:r>
      <w:r w:rsidR="00732478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его литературные произведения, так же есть </w:t>
      </w:r>
      <w:proofErr w:type="gramStart"/>
      <w:r w:rsidR="00732478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proofErr w:type="gramEnd"/>
      <w:r w:rsidR="00732478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которой собраны разные книги</w:t>
      </w:r>
      <w:r w:rsidR="00732478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111A" w:rsidRPr="00027809" w:rsidRDefault="00CD111A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7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 </w:t>
      </w:r>
      <w:r w:rsidR="00732478"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центре «Веселый язычок</w:t>
      </w:r>
      <w:r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находятся различные дидактические игры по развитию речи, серии картин и иллюстраций для установления последовательности событий, наборы парных картинок на соотнесение, разрезные сюжетные картинки и т. д. Имеется большой материал по грамоте: фишки, зеркала, схемы слов и предложений, знаки препинания, картинки на определенные звуки, игры на определение звуков, слогов, слов, альбомы, иллюстрации, книги для детей, ребусы, головоломки</w:t>
      </w:r>
      <w:proofErr w:type="gramEnd"/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же султанчики на развитие дыхания.</w:t>
      </w:r>
      <w:r w:rsidR="00AC618C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шнуровки, «Заплети косичку», «Соберем бусы», сухо</w:t>
      </w:r>
      <w:r w:rsidR="009861BF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C618C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«бассейн» и другие игры для развития мелкой м</w:t>
      </w:r>
      <w:r w:rsidR="00EC46F3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C618C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торики детей</w:t>
      </w:r>
      <w:r w:rsidR="00EC46F3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Также собрано много игр для закрепления звуков «</w:t>
      </w:r>
      <w:r w:rsidR="0002267E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Слоговое солнышко», «Звуковые ромашки», «Дин и Дон» «Вовка в тридевятом царстве»</w:t>
      </w:r>
      <w:r w:rsid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</w:t>
      </w:r>
      <w:r w:rsidR="009861BF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«Подводное приключение» и т.д.</w:t>
      </w:r>
      <w:r w:rsidR="00EC46F3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Речевая развивающая среда – это, особым образом организованное окружение, наиболее эффективно влияющее на развитие разных сторон речи каждого ребенка.</w:t>
      </w:r>
    </w:p>
    <w:p w:rsidR="009A038B" w:rsidRPr="00027809" w:rsidRDefault="00CD111A" w:rsidP="00CD111A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область: Познавательное развитие.</w:t>
      </w:r>
      <w:r w:rsidR="00927097" w:rsidRPr="0002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D111A" w:rsidRPr="00027809" w:rsidRDefault="00CD111A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Центры смоделированы и представлены с учётом индивидуальных особенностей детей, их чувственного опыта, информационного багажа, т.е. теоретической и понятийной осведомлённости ребёнка. Подобранный наглядно дидактический материал дает детям представление о целостной картине мира, о тесных взаимосвязях и взаимодействии всех объектов.</w:t>
      </w:r>
    </w:p>
    <w:p w:rsidR="009A038B" w:rsidRPr="00027809" w:rsidRDefault="00CD111A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Центр «Юный эколог»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экологическую деятельность. Данный центр содержит в себе различные виды комнатных растений, на которых удобно демонстрировать видоизменения частей растения, инструменты по уходу за этими растениями: фартуки и нарукавники, палочки для рыхления, металлические детские грабли и лопатки, пульверизатор, лейки и др. Для всех растений оформлены паспорта с условными обозначениями. В холодный период года мы с детьми размещаем здесь комнатный мини – огород. Помимо комнатных растений, в данном центре присутствуют различные дидактические игры экологической направленности, серии картин типа «Времена года», «Животный и растительный мир», коллекции природного материала, муляжей овощей и фруктов, насекомых и т. д. Важным составляющим уголка природы является календарь природы и погоды. Оформлены макеты (пустыня, северный полюс, тропики, макеты доисторической жизни (динозавры) и ландшафтный макет). Все составляющие макета мобильны, т. е. в режиме хранения он представляет собой панно и коробку с материалами. Дети по своему желанию наполняют содержанием макет разными растительными элементами и малыми архитектурными формами. Работа с макетами способствует развитию творческого мышления и развитию задатков ландшафтного дизайна. Наши маленькие «почемучки» будут превращаться в любознательных испытателей, проводить несложные опыты, определять свойства различных природных материалов.</w:t>
      </w:r>
    </w:p>
    <w:p w:rsidR="00CD111A" w:rsidRPr="00027809" w:rsidRDefault="00111BAC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038B" w:rsidRPr="00E90A8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Центр «Юный математик»</w:t>
      </w:r>
      <w:r w:rsidR="00DC4F27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важные развивающие функции. В данном центре располагаются нормативно - знаковый материал: магнитная доска, наборы карточек на сопоставление цифры и количества, наборы кубиков с цифрами и числовыми фигурами, представлены, как различные виды мозаик, так и современные </w:t>
      </w:r>
      <w:proofErr w:type="spellStart"/>
      <w:r w:rsidR="00DC4F27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="00DC4F27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Достаточно широкий выбор игр на развитие мелкой моторики руки. Игровое оборудование создаёт насыщенную, целостную среду с достаточным пространством для игр.</w:t>
      </w:r>
      <w:r w:rsidR="009A038B" w:rsidRPr="0002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C4F27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9A038B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гры и м</w:t>
      </w:r>
      <w:r w:rsidR="00FA3C68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атериал собран разнообразный: </w:t>
      </w:r>
      <w:proofErr w:type="gramStart"/>
      <w:r w:rsidR="00FA3C68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«Шахматы», «Шашки», «</w:t>
      </w:r>
      <w:proofErr w:type="spellStart"/>
      <w:r w:rsidR="00FA3C68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Танграмы</w:t>
      </w:r>
      <w:proofErr w:type="spellEnd"/>
      <w:r w:rsidR="00FA3C68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«Овальные </w:t>
      </w:r>
      <w:proofErr w:type="spellStart"/>
      <w:r w:rsidR="00FA3C68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танграмы</w:t>
      </w:r>
      <w:proofErr w:type="spellEnd"/>
      <w:r w:rsidR="00FA3C68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«Волшебный круг»</w:t>
      </w:r>
      <w:r w:rsidR="00525990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«Пифагор», «Сложи квадрат», кубик </w:t>
      </w:r>
      <w:proofErr w:type="spellStart"/>
      <w:r w:rsidR="00525990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рубик</w:t>
      </w:r>
      <w:proofErr w:type="spellEnd"/>
      <w:r w:rsidR="00525990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змейка, «Собери шар», «</w:t>
      </w:r>
      <w:r w:rsid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Найди место ци</w:t>
      </w:r>
      <w:r w:rsidR="00616C2C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фры», макеты часов,  день - неделя,</w:t>
      </w:r>
      <w:r w:rsidR="00DC4F27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16C2C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головоломки</w:t>
      </w:r>
      <w:r w:rsidR="00DC4F27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DC4F27" w:rsidRPr="00027809">
        <w:rPr>
          <w:rFonts w:ascii="Times New Roman" w:hAnsi="Times New Roman" w:cs="Times New Roman"/>
          <w:sz w:val="24"/>
          <w:szCs w:val="24"/>
        </w:rPr>
        <w:t>набор цифр, пеналы с геометрическими фигурами, цифрами, цветные счетные палочки «</w:t>
      </w:r>
      <w:proofErr w:type="spellStart"/>
      <w:r w:rsidR="00DC4F27" w:rsidRPr="00027809">
        <w:rPr>
          <w:rFonts w:ascii="Times New Roman" w:hAnsi="Times New Roman" w:cs="Times New Roman"/>
          <w:sz w:val="24"/>
          <w:szCs w:val="24"/>
        </w:rPr>
        <w:t>Кюизенер</w:t>
      </w:r>
      <w:proofErr w:type="spellEnd"/>
      <w:r w:rsidR="00DC4F27" w:rsidRPr="00027809">
        <w:rPr>
          <w:rFonts w:ascii="Times New Roman" w:hAnsi="Times New Roman" w:cs="Times New Roman"/>
          <w:sz w:val="24"/>
          <w:szCs w:val="24"/>
        </w:rPr>
        <w:t xml:space="preserve">»  </w:t>
      </w:r>
      <w:r w:rsidR="00616C2C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DC4F27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16C2C" w:rsidRPr="000278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другие.</w:t>
      </w:r>
      <w:proofErr w:type="gramEnd"/>
    </w:p>
    <w:p w:rsidR="00CD111A" w:rsidRPr="00027809" w:rsidRDefault="00DC4F27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Центр «</w:t>
      </w:r>
      <w:proofErr w:type="spellStart"/>
      <w:r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Эксперементирования</w:t>
      </w:r>
      <w:proofErr w:type="spellEnd"/>
      <w:r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</w:t>
      </w:r>
      <w:r w:rsidR="00027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CD111A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опытно-экспериментальной деятельности представлен коллекциями (камни, семена, крупы, ткани, различные виды бумаги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песок, глина</w:t>
      </w:r>
      <w:r w:rsidR="00CD111A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д.)</w:t>
      </w:r>
      <w:proofErr w:type="gramEnd"/>
    </w:p>
    <w:p w:rsidR="00CD111A" w:rsidRPr="00027809" w:rsidRDefault="00CD111A" w:rsidP="00CD111A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нем находится материал, для осуществления опытной деятельности: лупы, компасы, мерные стаканчики, лейки, микроскоп, часы и т. д. В процессе экспериментальной 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по выращиванию растений ведутся дневники наблюдений, в которых воспитатель фиксирует сделанные детьми выводы по результатам ежедневного наблюдения. Наши маленькие «почемучки» будут превращаться в любознательных испытателей, проводить несложные опыты, определять свойства различных природных материалов.</w:t>
      </w:r>
    </w:p>
    <w:p w:rsidR="00CD111A" w:rsidRPr="00027809" w:rsidRDefault="00CD111A" w:rsidP="00CD111A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90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863C1"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Центр </w:t>
      </w:r>
      <w:r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па</w:t>
      </w:r>
      <w:r w:rsidR="006863C1"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триотического воспитания </w:t>
      </w:r>
      <w:r w:rsidR="000B36DA"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«Наша Родина</w:t>
      </w:r>
      <w:r w:rsidRPr="00027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расположен вблизи источника света. Содержание материала в данном центре обновляем в зависимости от календарных дат, изучаемых на данный момент тем и тем, к которым у детей сохранился интерес. Центр требует частичной изоляции, расположен вдали от игровых зон. В нем помещена государственная символика родного города, Сахалинской  области и России</w:t>
      </w:r>
      <w:r w:rsidR="00B16D38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827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пособия, отражающие многонациональность нашей Родины, иллюстрационный материал по ознакомлению детей с климатическими зонами России, образцы народного декоративно-прикладного искусства, куклы в национальных костюмах,  куклы в национальных костюмах и т. д. Оформлен уголок родного края, в котором дети могут познакомиться с традициями, культурой и бытом жителей Сахалина.</w:t>
      </w:r>
      <w:proofErr w:type="gramEnd"/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уголок родного края входит художественная литература по краеведению, </w:t>
      </w:r>
      <w:r w:rsidRPr="00027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 альбом «Мой город»,</w:t>
      </w:r>
      <w:r w:rsidR="00187704" w:rsidRPr="0002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704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«Моя семья», «История родного города» </w:t>
      </w:r>
      <w:r w:rsidR="00187704" w:rsidRPr="00027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открыток «Сахалин мой край родной», «Ноглики», «Оха</w:t>
      </w:r>
      <w:r w:rsidR="00827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Сахалине</w:t>
      </w:r>
      <w:r w:rsidR="00187704" w:rsidRPr="0002780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«Москва»</w:t>
      </w:r>
      <w:r w:rsidR="00827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любят играть в игры «Путешествия по России», «Государственные символы», «Государственные праздники» </w:t>
      </w:r>
      <w:r w:rsidR="00187704" w:rsidRPr="0002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02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11A" w:rsidRPr="00027809" w:rsidRDefault="00187704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</w:t>
      </w:r>
      <w:r w:rsidR="00CD111A"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ентр </w:t>
      </w:r>
      <w:r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Конструирования</w:t>
      </w:r>
      <w:r w:rsidR="00CD111A" w:rsidRPr="00027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CD111A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достаточно мобилен. Практичность его состоит в том, что с содержанием строительного уголка (конструктор различного вида, крупный и мелкий деревянный конструктор) можно перемещаться в любое место группы и организовывать данную деятельность, как с подгруппой детей, так и индивидуально. В группе расположен центр строительно-конструктивных игр, в котором в большом разнообразии представлены различные виды и формы конструкторов. Наши воспитанники самостоятельно при реализации своих замыслов используют схемы и модели построек. Центр дополнен мелкими игрушками для обыгрывания. Мобильность данного центра позволяет детям разворачивать сюжет игры за его пределами. Это позволяет нашим детям комфортно чувствовать себя в любом уголке группы.</w:t>
      </w:r>
    </w:p>
    <w:p w:rsidR="00CD111A" w:rsidRPr="00027809" w:rsidRDefault="00187704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Музыкально - театральный</w:t>
      </w:r>
      <w:r w:rsidR="00CD111A"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центр «Веселые нотки»</w:t>
      </w:r>
      <w:r w:rsidR="00CD111A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важный объект развивающей среды, поскольку именно театрализованная деятельность помогает сплотить группу, объединить детей интересной идеей. В театре дошкольники раскрываются, демонстрируя неожиданные грани своего характера. Здесь размещаются ширма, различные виды театров. </w:t>
      </w:r>
      <w:proofErr w:type="gramStart"/>
      <w:r w:rsidR="00CD111A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 раз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 вида театрами (настольный, теневой,</w:t>
      </w:r>
      <w:r w:rsidR="00111BAC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плоскостной</w:t>
      </w:r>
      <w:r w:rsidR="00CD111A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бибабо, пальчиковый</w:t>
      </w:r>
      <w:r w:rsidR="00111BAC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11BAC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топатушки</w:t>
      </w:r>
      <w:proofErr w:type="spellEnd"/>
      <w:r w:rsidR="00111BAC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магнитный</w:t>
      </w:r>
      <w:r w:rsidR="00CD111A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="00CD111A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размещены маски, атрибуты для разыгрывания сказок, элементы костюмов для персонажей, декорации дети изготавливают самостоятельно. Музыкальное развитие ребёнка сводится не только к занятиям с педагогом, но и возможностью самостоятельно играть, импровизировать, свободно музицировать. Так же в центре размещены детские музыкальные инструменты </w:t>
      </w:r>
      <w:r w:rsidR="00CD111A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(ложки, погремушки, бубны, барабаны и т. д.), которые используются детьми в свободной деятельности.</w:t>
      </w:r>
    </w:p>
    <w:p w:rsidR="00CD111A" w:rsidRPr="00027809" w:rsidRDefault="00CD111A" w:rsidP="00CD111A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область: Социально-коммуникативное развитие</w:t>
      </w:r>
      <w:r w:rsidRPr="00027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D111A" w:rsidRPr="00027809" w:rsidRDefault="00CD111A" w:rsidP="00827185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формирование у детей основ культуры общения, закрепления знаний об окружающей действительности и жизни в социуме, через решение проблемных ситуаций через игровую, театрализованную деятельность, ОБЖ.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7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E90A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111BAC"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Центр</w:t>
      </w:r>
      <w:r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«Сюжетно – ролевых игр»</w:t>
      </w:r>
      <w:r w:rsidRPr="00027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пособия размещены таким образом, чтобы дети могли легко подбирать игрушки, комбинировать их «под свои игровые творческие замыслы». В связи с тем, что игровые замыслы старших дошкольников весьма разнообразны, вся игровая стационарная мебель используется многофункционально для различных сюжетно-ролевых игр. Игровой материал помещен в коробки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Универсальные игровые макеты располагаются в местах, легкодоступных детям. Макеты переносные (чтобы играть на столе, на полу, в любом удобном для ребенка месте). Тематические наборы мелких фигурок-персонажей размещается в коробках, поблизости от макетов (так, чтобы универсальный макет мог быть легко и быстро «населен», по желанию играющих).</w:t>
      </w:r>
      <w:r w:rsidR="00111BAC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11BAC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костюмы для игры «Магазин», «Больница», «Пароход», «Столовая», «Парикмахерская», «Ателье», «ГБДД», «Пожарные» и др.</w:t>
      </w:r>
      <w:proofErr w:type="gramEnd"/>
    </w:p>
    <w:p w:rsidR="00CD111A" w:rsidRPr="00027809" w:rsidRDefault="00CD111A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Центр «Безопасности</w:t>
      </w:r>
      <w:r w:rsidRPr="00027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11BAC" w:rsidRPr="00027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«Знай и соблюдай»</w:t>
      </w:r>
      <w:r w:rsidR="00111BAC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безопасность ребенка дома, на улице (ПДД) и пожарную безопасность. Он оснащён необходимыми атрибутами, игрушками, дидактическими играми. Хорошим дидактическим пособием служит специально оборудованный столик с разметкой улиц и дорог, и дополнительным набором мелкого строительного материала и дорожных знаков. Создание центра безопасности в группе помогает детям в ознакомление с правилами и нормами безопасного поведения, и формированию ценностей здорового образа жизни.</w:t>
      </w:r>
      <w:r w:rsidR="00111BAC"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дети с удовольствием пользуются напольной разметкой «Перекресток» и напольными знаками.</w:t>
      </w:r>
      <w:r w:rsidR="00027809" w:rsidRPr="0002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Дидактический тренажер «</w:t>
      </w:r>
      <w:proofErr w:type="gramStart"/>
      <w:r w:rsidR="00027809" w:rsidRPr="00027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</w:t>
      </w:r>
      <w:proofErr w:type="gramEnd"/>
      <w:r w:rsidR="00027809" w:rsidRPr="0002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индивидуальных и групповых игр </w:t>
      </w:r>
      <w:proofErr w:type="gramStart"/>
      <w:r w:rsidR="00027809" w:rsidRPr="00027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="00027809" w:rsidRPr="00027809">
        <w:rPr>
          <w:rFonts w:ascii="Times New Roman" w:eastAsia="Calibri" w:hAnsi="Times New Roman" w:cs="Times New Roman"/>
          <w:sz w:val="24"/>
          <w:szCs w:val="24"/>
        </w:rPr>
        <w:t xml:space="preserve"> позволил ребятам  решать проблемные ситуации, связанные с дорожным движением. В группе есть  карта - схема нашего микрорайона, по которой дети прослеживали маршрут перед экскурсиями,  находят дорогу домой и в детский сад.     </w:t>
      </w:r>
    </w:p>
    <w:p w:rsidR="00CD111A" w:rsidRPr="00027809" w:rsidRDefault="00CD111A" w:rsidP="00CD111A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область: Физическое развитие.</w:t>
      </w:r>
    </w:p>
    <w:p w:rsidR="00AD63D7" w:rsidRDefault="00CD111A" w:rsidP="00E90A8D">
      <w:pPr>
        <w:spacing w:after="0" w:line="360" w:lineRule="atLeast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8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Цен</w:t>
      </w:r>
      <w:r w:rsidR="00027809" w:rsidRPr="00E90A8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тр «Физкультурника</w:t>
      </w:r>
      <w:r w:rsidRPr="00E90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содержит в себе как традиционное физкультурное оборудование, так и нетрадиционное (нестандартное), изготовленное руками педагогов и родителей. Данное оборудование направлено на развитие физических качеств детей - ловкости, меткости, глазомера, быстроты реакции, силовых качеств. На современном этапе развития, возникла необходимость размещения в данном центре игр и пособий по приобщению старших дошкольников к навыкам здорового образа жизни. Данный Центр пользуется популярностью у детей, поскольку реализует их потребность </w:t>
      </w:r>
      <w:proofErr w:type="gramStart"/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2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двигательной </w:t>
      </w:r>
    </w:p>
    <w:p w:rsidR="00027809" w:rsidRPr="00AD63D7" w:rsidRDefault="00AD63D7" w:rsidP="00AD63D7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B16AC5E" wp14:editId="0FDF88B0">
            <wp:simplePos x="0" y="0"/>
            <wp:positionH relativeFrom="column">
              <wp:posOffset>-1070610</wp:posOffset>
            </wp:positionH>
            <wp:positionV relativeFrom="paragraph">
              <wp:posOffset>-701040</wp:posOffset>
            </wp:positionV>
            <wp:extent cx="7524750" cy="10668000"/>
            <wp:effectExtent l="0" t="0" r="0" b="0"/>
            <wp:wrapThrough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hrough>
            <wp:docPr id="1" name="Рисунок 1" descr="C:\Users\User\Pictures\2018-03-06 3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03-06 3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27809" w:rsidRPr="00AD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4F"/>
    <w:rsid w:val="0002267E"/>
    <w:rsid w:val="00027809"/>
    <w:rsid w:val="000B36DA"/>
    <w:rsid w:val="00111BAC"/>
    <w:rsid w:val="00177E59"/>
    <w:rsid w:val="00187704"/>
    <w:rsid w:val="00525990"/>
    <w:rsid w:val="00574924"/>
    <w:rsid w:val="00616C2C"/>
    <w:rsid w:val="006863C1"/>
    <w:rsid w:val="00732478"/>
    <w:rsid w:val="00827185"/>
    <w:rsid w:val="008C7685"/>
    <w:rsid w:val="00927097"/>
    <w:rsid w:val="009861BF"/>
    <w:rsid w:val="009A038B"/>
    <w:rsid w:val="00AC618C"/>
    <w:rsid w:val="00AD63D7"/>
    <w:rsid w:val="00B16D38"/>
    <w:rsid w:val="00B70B49"/>
    <w:rsid w:val="00C0644F"/>
    <w:rsid w:val="00C713C3"/>
    <w:rsid w:val="00CD111A"/>
    <w:rsid w:val="00DC4F27"/>
    <w:rsid w:val="00E608A8"/>
    <w:rsid w:val="00E90A8D"/>
    <w:rsid w:val="00EC46F3"/>
    <w:rsid w:val="00FA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2018-03-05T23:32:00Z</cp:lastPrinted>
  <dcterms:created xsi:type="dcterms:W3CDTF">2017-11-10T11:22:00Z</dcterms:created>
  <dcterms:modified xsi:type="dcterms:W3CDTF">2018-03-06T02:54:00Z</dcterms:modified>
</cp:coreProperties>
</file>